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CB2DA2" w:rsidRPr="00CB2DA2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CB2DA2" w:rsidRPr="00CB2DA2" w:rsidRDefault="00CB2DA2" w:rsidP="00CB2DA2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CB2DA2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第三节</w:t>
            </w:r>
            <w:r w:rsidRPr="00CB2DA2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 w:rsidRPr="00CB2DA2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家装设计流程</w:t>
            </w:r>
          </w:p>
        </w:tc>
      </w:tr>
      <w:tr w:rsidR="00CB2DA2" w:rsidRPr="00CB2DA2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CB2DA2" w:rsidRPr="00CB2DA2" w:rsidRDefault="00CB2DA2" w:rsidP="00CB2DA2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CB2DA2">
              <w:rPr>
                <w:rFonts w:ascii="Arial" w:eastAsia="宋体" w:hAnsi="Arial" w:cs="Arial"/>
                <w:kern w:val="0"/>
                <w:sz w:val="18"/>
                <w:szCs w:val="18"/>
              </w:rPr>
              <w:t>不要轻易设计！</w:t>
            </w:r>
            <w:r w:rsidRPr="00CB2DA2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CB2DA2">
              <w:rPr>
                <w:rFonts w:ascii="Arial" w:eastAsia="宋体" w:hAnsi="Arial" w:cs="Arial"/>
                <w:kern w:val="0"/>
                <w:sz w:val="18"/>
                <w:szCs w:val="18"/>
              </w:rPr>
              <w:t>我们很多设计师量完房子回来以后，迅速进入设计状态，而缺少了前面的分析过程。没有对客户进行分析，不知道客户的兴趣爱好，不知道客户的经济承受能力，所以大部分设计师做的作品，要么流于程式化，要么完全按照客户的要求来做，不能真正理解客户的生活。这样盲目设计不仅消耗了大量的时间和精力，签单率也不会太高。所以要在充分分析的前提下，找准客户的需求，务求一击必中，务求每一个设计都能签单。</w:t>
            </w:r>
          </w:p>
        </w:tc>
      </w:tr>
    </w:tbl>
    <w:p w:rsidR="002864E1" w:rsidRPr="00CB2DA2" w:rsidRDefault="002864E1" w:rsidP="00CB2DA2"/>
    <w:sectPr w:rsidR="002864E1" w:rsidRPr="00CB2DA2" w:rsidSect="006736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E340A"/>
    <w:rsid w:val="002864E1"/>
    <w:rsid w:val="005E340A"/>
    <w:rsid w:val="006736AD"/>
    <w:rsid w:val="00CB2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6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>微软中国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2012-09-23T09:37:00Z</dcterms:created>
  <dcterms:modified xsi:type="dcterms:W3CDTF">2012-09-23T09:37:00Z</dcterms:modified>
</cp:coreProperties>
</file>